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9976" w14:textId="77777777" w:rsidR="00743EAC" w:rsidRDefault="00743EAC" w:rsidP="00743EAC">
      <w:pPr>
        <w:ind w:left="-426" w:right="-341"/>
        <w:rPr>
          <w:rFonts w:ascii="Arial" w:hAnsi="Arial"/>
          <w:lang w:val="en-US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3C5D8F75" wp14:editId="6C5560BB">
            <wp:simplePos x="0" y="0"/>
            <wp:positionH relativeFrom="column">
              <wp:posOffset>4171950</wp:posOffset>
            </wp:positionH>
            <wp:positionV relativeFrom="paragraph">
              <wp:posOffset>-367030</wp:posOffset>
            </wp:positionV>
            <wp:extent cx="1485900" cy="752475"/>
            <wp:effectExtent l="19050" t="0" r="0" b="0"/>
            <wp:wrapTight wrapText="bothSides">
              <wp:wrapPolygon edited="0">
                <wp:start x="-277" y="0"/>
                <wp:lineTo x="-277" y="21327"/>
                <wp:lineTo x="21600" y="21327"/>
                <wp:lineTo x="21600" y="0"/>
                <wp:lineTo x="-277" y="0"/>
              </wp:wrapPolygon>
            </wp:wrapTight>
            <wp:docPr id="2" name="image1.jpg" descr="OTF-logo-cities-475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TF-logo-cities-475x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D98">
        <w:rPr>
          <w:rFonts w:ascii="Arial" w:hAnsi="Arial"/>
          <w:lang w:val="en-US"/>
        </w:rPr>
        <w:tab/>
      </w:r>
      <w:r w:rsidR="00B23D98">
        <w:rPr>
          <w:rFonts w:ascii="Arial" w:hAnsi="Arial"/>
          <w:lang w:val="en-US"/>
        </w:rPr>
        <w:tab/>
      </w:r>
      <w:r w:rsidR="00B23D98">
        <w:rPr>
          <w:rFonts w:ascii="Arial" w:hAnsi="Arial"/>
          <w:lang w:val="en-US"/>
        </w:rPr>
        <w:tab/>
      </w:r>
    </w:p>
    <w:p w14:paraId="54C00F8B" w14:textId="77777777" w:rsidR="00743EAC" w:rsidRDefault="00743EAC" w:rsidP="00743EAC">
      <w:pPr>
        <w:ind w:left="-426" w:right="-341"/>
        <w:rPr>
          <w:rFonts w:ascii="Arial" w:hAnsi="Arial"/>
          <w:lang w:val="en-US"/>
        </w:rPr>
      </w:pPr>
    </w:p>
    <w:p w14:paraId="672132DE" w14:textId="77777777" w:rsidR="00743EAC" w:rsidRDefault="00743EAC" w:rsidP="00743EAC">
      <w:pPr>
        <w:ind w:left="-426" w:right="-341"/>
        <w:rPr>
          <w:rFonts w:ascii="Arial" w:hAnsi="Arial"/>
          <w:b/>
          <w:sz w:val="22"/>
          <w:szCs w:val="22"/>
        </w:rPr>
      </w:pPr>
    </w:p>
    <w:p w14:paraId="7FA953A6" w14:textId="77777777" w:rsidR="00743EAC" w:rsidRDefault="00743EAC" w:rsidP="00743EAC">
      <w:pPr>
        <w:ind w:left="-426" w:right="-341"/>
        <w:rPr>
          <w:rFonts w:ascii="Arial" w:hAnsi="Arial"/>
          <w:b/>
          <w:sz w:val="22"/>
          <w:szCs w:val="22"/>
        </w:rPr>
      </w:pPr>
    </w:p>
    <w:p w14:paraId="1DFB01D1" w14:textId="77777777" w:rsidR="00743EAC" w:rsidRDefault="00743EAC" w:rsidP="00743EAC">
      <w:pPr>
        <w:ind w:left="-426" w:right="-341"/>
        <w:jc w:val="center"/>
        <w:rPr>
          <w:rFonts w:ascii="Arial" w:hAnsi="Arial"/>
          <w:b/>
          <w:sz w:val="22"/>
          <w:szCs w:val="22"/>
        </w:rPr>
      </w:pPr>
    </w:p>
    <w:p w14:paraId="418161CD" w14:textId="77777777" w:rsidR="00B23D98" w:rsidRPr="00743EAC" w:rsidRDefault="00743EAC" w:rsidP="00743EAC">
      <w:pPr>
        <w:ind w:left="-426" w:right="-341"/>
        <w:jc w:val="center"/>
        <w:rPr>
          <w:b/>
          <w:sz w:val="22"/>
          <w:szCs w:val="22"/>
          <w:u w:val="single"/>
        </w:rPr>
      </w:pPr>
      <w:r w:rsidRPr="00743EAC">
        <w:rPr>
          <w:rFonts w:ascii="Arial" w:hAnsi="Arial"/>
          <w:b/>
          <w:sz w:val="22"/>
          <w:szCs w:val="22"/>
        </w:rPr>
        <w:t xml:space="preserve">Junior </w:t>
      </w:r>
      <w:r w:rsidR="00B23D98" w:rsidRPr="00743EAC">
        <w:rPr>
          <w:rFonts w:ascii="Arial" w:hAnsi="Arial"/>
          <w:b/>
          <w:sz w:val="22"/>
          <w:szCs w:val="22"/>
        </w:rPr>
        <w:t xml:space="preserve">Acquisitions </w:t>
      </w:r>
      <w:r w:rsidRPr="00743EAC">
        <w:rPr>
          <w:rFonts w:ascii="Arial" w:hAnsi="Arial"/>
          <w:b/>
          <w:sz w:val="22"/>
          <w:szCs w:val="22"/>
        </w:rPr>
        <w:t>Executive</w:t>
      </w:r>
      <w:r w:rsidR="00B23D98" w:rsidRPr="00743EAC">
        <w:rPr>
          <w:rFonts w:ascii="Arial" w:hAnsi="Arial"/>
          <w:b/>
          <w:sz w:val="22"/>
          <w:szCs w:val="22"/>
        </w:rPr>
        <w:t xml:space="preserve"> – Off the Fence London</w:t>
      </w:r>
    </w:p>
    <w:p w14:paraId="07171DFE" w14:textId="77777777" w:rsidR="00743EAC" w:rsidRDefault="00743EAC" w:rsidP="00B23D98">
      <w:pPr>
        <w:jc w:val="both"/>
        <w:rPr>
          <w:rFonts w:ascii="Arial" w:hAnsi="Arial"/>
          <w:sz w:val="22"/>
          <w:szCs w:val="22"/>
        </w:rPr>
      </w:pPr>
    </w:p>
    <w:p w14:paraId="1CE65AD7" w14:textId="77777777" w:rsidR="00B23D98" w:rsidRPr="00743EAC" w:rsidRDefault="00B23D98" w:rsidP="00B23D98">
      <w:p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As the </w:t>
      </w:r>
      <w:r w:rsidR="00743EAC" w:rsidRPr="00743EAC">
        <w:rPr>
          <w:rFonts w:ascii="Arial" w:hAnsi="Arial"/>
          <w:sz w:val="22"/>
          <w:szCs w:val="22"/>
        </w:rPr>
        <w:t xml:space="preserve">Junior </w:t>
      </w:r>
      <w:r w:rsidRPr="00743EAC">
        <w:rPr>
          <w:rFonts w:ascii="Arial" w:hAnsi="Arial"/>
          <w:sz w:val="22"/>
          <w:szCs w:val="22"/>
        </w:rPr>
        <w:t xml:space="preserve">Acquisitions </w:t>
      </w:r>
      <w:r w:rsidR="00743EAC" w:rsidRPr="00743EAC">
        <w:rPr>
          <w:rFonts w:ascii="Arial" w:hAnsi="Arial"/>
          <w:sz w:val="22"/>
          <w:szCs w:val="22"/>
        </w:rPr>
        <w:t>Executive</w:t>
      </w:r>
      <w:r w:rsidRPr="00743EAC">
        <w:rPr>
          <w:rFonts w:ascii="Arial" w:hAnsi="Arial"/>
          <w:sz w:val="22"/>
          <w:szCs w:val="22"/>
        </w:rPr>
        <w:t xml:space="preserve">, you will work closely with the Head of Acquisitions &amp; the Marketing </w:t>
      </w:r>
      <w:r w:rsidR="00743EAC" w:rsidRPr="00743EAC">
        <w:rPr>
          <w:rFonts w:ascii="Arial" w:hAnsi="Arial"/>
          <w:sz w:val="22"/>
          <w:szCs w:val="22"/>
        </w:rPr>
        <w:t>Manager</w:t>
      </w:r>
      <w:r w:rsidRPr="00743EAC">
        <w:rPr>
          <w:rFonts w:ascii="Arial" w:hAnsi="Arial"/>
          <w:sz w:val="22"/>
          <w:szCs w:val="22"/>
        </w:rPr>
        <w:t>, assisting in various tasks as detailed below.</w:t>
      </w:r>
    </w:p>
    <w:p w14:paraId="0C465312" w14:textId="77777777" w:rsidR="00743EAC" w:rsidRDefault="00743EAC" w:rsidP="00B23D98">
      <w:pPr>
        <w:jc w:val="both"/>
        <w:rPr>
          <w:rFonts w:ascii="Arial" w:hAnsi="Arial"/>
          <w:b/>
          <w:sz w:val="22"/>
          <w:szCs w:val="22"/>
        </w:rPr>
      </w:pPr>
    </w:p>
    <w:p w14:paraId="00EDA179" w14:textId="1BE976A6" w:rsidR="00B23D98" w:rsidRDefault="00B23D98" w:rsidP="00B23D98">
      <w:pPr>
        <w:jc w:val="both"/>
        <w:rPr>
          <w:rFonts w:ascii="Arial" w:hAnsi="Arial"/>
          <w:b/>
          <w:sz w:val="22"/>
          <w:szCs w:val="22"/>
        </w:rPr>
      </w:pPr>
      <w:r w:rsidRPr="00743EAC">
        <w:rPr>
          <w:rFonts w:ascii="Arial" w:hAnsi="Arial"/>
          <w:b/>
          <w:sz w:val="22"/>
          <w:szCs w:val="22"/>
        </w:rPr>
        <w:t>Acquisitions</w:t>
      </w:r>
    </w:p>
    <w:p w14:paraId="66797D3E" w14:textId="77777777" w:rsidR="00925B69" w:rsidRPr="00743EAC" w:rsidRDefault="00925B69" w:rsidP="00B23D98">
      <w:pPr>
        <w:jc w:val="both"/>
        <w:rPr>
          <w:rFonts w:ascii="Arial" w:hAnsi="Arial"/>
          <w:b/>
          <w:sz w:val="22"/>
          <w:szCs w:val="22"/>
        </w:rPr>
      </w:pPr>
    </w:p>
    <w:p w14:paraId="5487252A" w14:textId="2875D1E0" w:rsidR="00B23D98" w:rsidRPr="00743EAC" w:rsidRDefault="00B23D98" w:rsidP="00B23D98">
      <w:p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The </w:t>
      </w:r>
      <w:r w:rsidR="00743EAC" w:rsidRPr="00743EAC">
        <w:rPr>
          <w:rFonts w:ascii="Arial" w:hAnsi="Arial"/>
          <w:sz w:val="22"/>
          <w:szCs w:val="22"/>
        </w:rPr>
        <w:t xml:space="preserve">Junior Acquisitions Executive you </w:t>
      </w:r>
      <w:r w:rsidRPr="00743EAC">
        <w:rPr>
          <w:rFonts w:ascii="Arial" w:hAnsi="Arial"/>
          <w:sz w:val="22"/>
          <w:szCs w:val="22"/>
        </w:rPr>
        <w:t>will work closely with the Head of Acquisitions to acquire the rights to a broad range of factual programming and in addition, will help manage OTF’s key producer clients and liaise with other departments, where necessary.</w:t>
      </w:r>
    </w:p>
    <w:p w14:paraId="5FA9AF7F" w14:textId="77777777" w:rsidR="00743EAC" w:rsidRDefault="00743EAC" w:rsidP="00B23D98">
      <w:pPr>
        <w:jc w:val="both"/>
        <w:rPr>
          <w:rFonts w:ascii="Arial" w:hAnsi="Arial"/>
          <w:sz w:val="22"/>
          <w:szCs w:val="22"/>
        </w:rPr>
      </w:pPr>
    </w:p>
    <w:p w14:paraId="0BBE82EA" w14:textId="77777777" w:rsidR="00B23D98" w:rsidRPr="00743EAC" w:rsidRDefault="00B23D98" w:rsidP="00B23D98">
      <w:p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>Duties shall include but are not limited to:</w:t>
      </w:r>
    </w:p>
    <w:p w14:paraId="26B11470" w14:textId="77777777" w:rsidR="00B23D98" w:rsidRPr="00743EAC" w:rsidRDefault="00B23D98" w:rsidP="00B23D98">
      <w:pPr>
        <w:jc w:val="both"/>
        <w:rPr>
          <w:rFonts w:ascii="Arial" w:hAnsi="Arial"/>
          <w:sz w:val="22"/>
          <w:szCs w:val="22"/>
        </w:rPr>
      </w:pPr>
    </w:p>
    <w:p w14:paraId="7269E6D3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Entering </w:t>
      </w:r>
      <w:proofErr w:type="spellStart"/>
      <w:r w:rsidRPr="00743EAC">
        <w:rPr>
          <w:rFonts w:ascii="Arial" w:hAnsi="Arial"/>
          <w:sz w:val="22"/>
          <w:szCs w:val="22"/>
        </w:rPr>
        <w:t>programme</w:t>
      </w:r>
      <w:proofErr w:type="spellEnd"/>
      <w:r w:rsidRPr="00743EAC">
        <w:rPr>
          <w:rFonts w:ascii="Arial" w:hAnsi="Arial"/>
          <w:sz w:val="22"/>
          <w:szCs w:val="22"/>
        </w:rPr>
        <w:t xml:space="preserve"> information into OTF’s rights database system.</w:t>
      </w:r>
    </w:p>
    <w:p w14:paraId="63C91A32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Critically evaluating </w:t>
      </w:r>
      <w:proofErr w:type="spellStart"/>
      <w:r w:rsidRPr="00743EAC">
        <w:rPr>
          <w:rFonts w:ascii="Arial" w:hAnsi="Arial"/>
          <w:sz w:val="22"/>
          <w:szCs w:val="22"/>
        </w:rPr>
        <w:t>programmes</w:t>
      </w:r>
      <w:proofErr w:type="spellEnd"/>
      <w:r w:rsidRPr="00743EAC">
        <w:rPr>
          <w:rFonts w:ascii="Arial" w:hAnsi="Arial"/>
          <w:sz w:val="22"/>
          <w:szCs w:val="22"/>
        </w:rPr>
        <w:t xml:space="preserve"> for the international marketplace.</w:t>
      </w:r>
    </w:p>
    <w:p w14:paraId="34FEDF95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>Running and editing submissions reports.</w:t>
      </w:r>
    </w:p>
    <w:p w14:paraId="30D434CA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>Sending out producer sales reports.</w:t>
      </w:r>
    </w:p>
    <w:p w14:paraId="57FA052B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Assisting to acquire content for a new confidential VOD platform. </w:t>
      </w:r>
    </w:p>
    <w:p w14:paraId="2DA53005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>Researching new production companies.</w:t>
      </w:r>
    </w:p>
    <w:p w14:paraId="352FEAC9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>Participating in producer meetings with the Head of Acquisitions.</w:t>
      </w:r>
    </w:p>
    <w:p w14:paraId="0A4EF8FD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>Staying on top of industry press to identify new trends and opportunities.</w:t>
      </w:r>
    </w:p>
    <w:p w14:paraId="12B2BED4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>Managing diaries and travel in preparation for television markets.</w:t>
      </w:r>
    </w:p>
    <w:p w14:paraId="6E4F9857" w14:textId="77777777" w:rsidR="00B23D98" w:rsidRPr="00743EAC" w:rsidRDefault="00B23D98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Sending out renewal requests to producers. </w:t>
      </w:r>
    </w:p>
    <w:p w14:paraId="344219F6" w14:textId="5E7A7BBA" w:rsidR="00743EAC" w:rsidRPr="00925B69" w:rsidRDefault="00743EAC" w:rsidP="00B23D98">
      <w:pPr>
        <w:pStyle w:val="ColorfulList-Accent11"/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Account handling certain producers upon guidance and approval from the Head of Acquisitions </w:t>
      </w:r>
    </w:p>
    <w:p w14:paraId="66EACDA1" w14:textId="77777777" w:rsidR="00B23D98" w:rsidRPr="00743EAC" w:rsidRDefault="00B23D98" w:rsidP="00B23D98">
      <w:pPr>
        <w:jc w:val="both"/>
        <w:rPr>
          <w:rFonts w:ascii="Arial" w:hAnsi="Arial"/>
          <w:b/>
          <w:sz w:val="22"/>
          <w:szCs w:val="22"/>
        </w:rPr>
      </w:pPr>
      <w:r w:rsidRPr="00743EAC">
        <w:rPr>
          <w:rFonts w:ascii="Arial" w:hAnsi="Arial"/>
          <w:b/>
          <w:sz w:val="22"/>
          <w:szCs w:val="22"/>
        </w:rPr>
        <w:t>Marketing</w:t>
      </w:r>
    </w:p>
    <w:p w14:paraId="58DF7C78" w14:textId="77777777" w:rsidR="00B23D98" w:rsidRPr="00743EAC" w:rsidRDefault="00B23D98" w:rsidP="00B23D98">
      <w:pPr>
        <w:jc w:val="both"/>
        <w:rPr>
          <w:rFonts w:ascii="Arial" w:hAnsi="Arial"/>
          <w:b/>
          <w:sz w:val="22"/>
          <w:szCs w:val="22"/>
        </w:rPr>
      </w:pPr>
    </w:p>
    <w:p w14:paraId="10B6DF6A" w14:textId="77777777" w:rsidR="00B23D98" w:rsidRPr="00743EAC" w:rsidRDefault="00B23D98" w:rsidP="00B23D98">
      <w:p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The </w:t>
      </w:r>
      <w:r w:rsidR="00743EAC" w:rsidRPr="00743EAC">
        <w:rPr>
          <w:rFonts w:ascii="Arial" w:hAnsi="Arial"/>
          <w:sz w:val="22"/>
          <w:szCs w:val="22"/>
        </w:rPr>
        <w:t xml:space="preserve">Junior Acquisitions Executive </w:t>
      </w:r>
      <w:r w:rsidRPr="00743EAC">
        <w:rPr>
          <w:rFonts w:ascii="Arial" w:hAnsi="Arial"/>
          <w:sz w:val="22"/>
          <w:szCs w:val="22"/>
        </w:rPr>
        <w:t xml:space="preserve">will also from time to time assist with all marketing-related activities including online, event-planning, internal and external communications and promotional material design. </w:t>
      </w:r>
    </w:p>
    <w:p w14:paraId="353E54FB" w14:textId="77777777" w:rsidR="00B23D98" w:rsidRDefault="00B23D98" w:rsidP="00925B69">
      <w:pPr>
        <w:rPr>
          <w:rFonts w:ascii="Arial" w:hAnsi="Arial"/>
          <w:sz w:val="22"/>
          <w:szCs w:val="22"/>
        </w:rPr>
      </w:pPr>
    </w:p>
    <w:p w14:paraId="334EE54B" w14:textId="77777777" w:rsidR="00743EAC" w:rsidRDefault="00743EAC" w:rsidP="00743EAC">
      <w:pPr>
        <w:rPr>
          <w:rFonts w:ascii="Arial" w:hAnsi="Arial"/>
          <w:b/>
          <w:sz w:val="22"/>
          <w:szCs w:val="22"/>
        </w:rPr>
      </w:pPr>
      <w:r w:rsidRPr="00743EAC">
        <w:rPr>
          <w:rFonts w:ascii="Arial" w:hAnsi="Arial"/>
          <w:b/>
          <w:sz w:val="22"/>
          <w:szCs w:val="22"/>
        </w:rPr>
        <w:t xml:space="preserve">Travel </w:t>
      </w:r>
    </w:p>
    <w:p w14:paraId="74BF4C5A" w14:textId="77777777" w:rsidR="00743EAC" w:rsidRPr="00743EAC" w:rsidRDefault="00743EAC" w:rsidP="00743EAC">
      <w:pPr>
        <w:rPr>
          <w:rFonts w:ascii="Arial" w:hAnsi="Arial"/>
          <w:b/>
          <w:sz w:val="22"/>
          <w:szCs w:val="22"/>
        </w:rPr>
      </w:pPr>
    </w:p>
    <w:p w14:paraId="69E11E4A" w14:textId="77777777" w:rsidR="00B23D98" w:rsidRDefault="00B23D98" w:rsidP="00B23D98">
      <w:pPr>
        <w:jc w:val="both"/>
        <w:rPr>
          <w:rFonts w:ascii="Arial" w:hAnsi="Arial"/>
          <w:sz w:val="22"/>
          <w:szCs w:val="22"/>
        </w:rPr>
      </w:pPr>
      <w:r w:rsidRPr="00743EAC">
        <w:rPr>
          <w:rFonts w:ascii="Arial" w:hAnsi="Arial"/>
          <w:sz w:val="22"/>
          <w:szCs w:val="22"/>
        </w:rPr>
        <w:t xml:space="preserve">You will be required to travel occasionally and will be trained to master the company’s internal systems and software. </w:t>
      </w:r>
    </w:p>
    <w:p w14:paraId="7C53F7FD" w14:textId="77777777" w:rsidR="00743EAC" w:rsidRPr="00743EAC" w:rsidRDefault="00743EAC" w:rsidP="00B23D98">
      <w:pPr>
        <w:jc w:val="both"/>
        <w:rPr>
          <w:rFonts w:ascii="Arial" w:hAnsi="Arial" w:cs="Arial"/>
          <w:b/>
          <w:sz w:val="22"/>
          <w:szCs w:val="22"/>
        </w:rPr>
      </w:pPr>
    </w:p>
    <w:sectPr w:rsidR="00743EAC" w:rsidRPr="00743EAC" w:rsidSect="00B23D98">
      <w:footerReference w:type="default" r:id="rId8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B9B4" w14:textId="77777777" w:rsidR="0066666F" w:rsidRDefault="0066666F">
      <w:r>
        <w:separator/>
      </w:r>
    </w:p>
  </w:endnote>
  <w:endnote w:type="continuationSeparator" w:id="0">
    <w:p w14:paraId="42E0AA0D" w14:textId="77777777" w:rsidR="0066666F" w:rsidRDefault="0066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02D4" w14:textId="77777777" w:rsidR="00743EAC" w:rsidRDefault="00743EAC" w:rsidP="00B23D98">
    <w:pPr>
      <w:rPr>
        <w:rFonts w:ascii="Trebuchet MS" w:hAnsi="Trebuchet MS"/>
        <w:color w:val="5D87A1"/>
        <w:sz w:val="20"/>
        <w:szCs w:val="20"/>
        <w:shd w:val="clear" w:color="auto" w:fill="FFFFFF"/>
        <w:lang w:eastAsia="en-US"/>
      </w:rPr>
    </w:pPr>
  </w:p>
  <w:p w14:paraId="571F5854" w14:textId="77777777" w:rsidR="00743EAC" w:rsidRPr="00255929" w:rsidRDefault="00743EAC" w:rsidP="00B23D98">
    <w:pPr>
      <w:ind w:right="-341"/>
      <w:rPr>
        <w:rFonts w:ascii="Arial" w:hAnsi="Arial" w:cs="Arial"/>
        <w:color w:val="993300"/>
        <w:sz w:val="16"/>
        <w:szCs w:val="16"/>
      </w:rPr>
    </w:pPr>
    <w:r>
      <w:rPr>
        <w:rFonts w:ascii="Trebuchet MS" w:hAnsi="Trebuchet MS"/>
        <w:color w:val="5D87A1"/>
        <w:sz w:val="20"/>
        <w:szCs w:val="20"/>
      </w:rPr>
      <w:t>Off the Fence | Suite 634 | Southside | 105 Victoria Street | London | SW1E 6QT | UK </w:t>
    </w:r>
    <w:r>
      <w:t xml:space="preserve"> </w:t>
    </w:r>
    <w:hyperlink r:id="rId1" w:history="1">
      <w:r w:rsidRPr="00255929">
        <w:rPr>
          <w:rStyle w:val="Hyperlink"/>
          <w:rFonts w:ascii="Arial" w:hAnsi="Arial" w:cs="Arial"/>
          <w:sz w:val="16"/>
          <w:szCs w:val="16"/>
        </w:rPr>
        <w:t>info@offthefence.com</w:t>
      </w:r>
    </w:hyperlink>
    <w:r>
      <w:t xml:space="preserve">    </w:t>
    </w:r>
    <w:hyperlink r:id="rId2" w:history="1">
      <w:r w:rsidRPr="00255929">
        <w:rPr>
          <w:rStyle w:val="Hyperlink"/>
          <w:rFonts w:ascii="Arial" w:hAnsi="Arial" w:cs="Arial"/>
          <w:sz w:val="16"/>
          <w:szCs w:val="16"/>
        </w:rPr>
        <w:t>www.offthefence.com</w:t>
      </w:r>
    </w:hyperlink>
  </w:p>
  <w:p w14:paraId="688C7C22" w14:textId="77777777" w:rsidR="00743EAC" w:rsidRDefault="00743EAC" w:rsidP="00B23D98">
    <w:pPr>
      <w:jc w:val="both"/>
      <w:rPr>
        <w:rFonts w:ascii="Arial" w:hAnsi="Arial" w:cs="Arial"/>
        <w:color w:val="993300"/>
        <w:sz w:val="16"/>
        <w:szCs w:val="16"/>
      </w:rPr>
    </w:pPr>
  </w:p>
  <w:p w14:paraId="70831A96" w14:textId="77777777" w:rsidR="00743EAC" w:rsidRPr="002023AD" w:rsidRDefault="00743EAC" w:rsidP="00B23D98">
    <w:pPr>
      <w:rPr>
        <w:b/>
        <w:sz w:val="16"/>
        <w:szCs w:val="16"/>
      </w:rPr>
    </w:pPr>
    <w:r>
      <w:rPr>
        <w:rFonts w:ascii="Arial" w:hAnsi="Arial" w:cs="Arial"/>
        <w:color w:val="993300"/>
        <w:sz w:val="16"/>
        <w:szCs w:val="16"/>
      </w:rPr>
      <w:t>R</w:t>
    </w:r>
    <w:r w:rsidRPr="002023AD">
      <w:rPr>
        <w:rFonts w:ascii="Arial" w:hAnsi="Arial" w:cs="Arial"/>
        <w:color w:val="993300"/>
        <w:sz w:val="16"/>
        <w:szCs w:val="16"/>
      </w:rPr>
      <w:t xml:space="preserve">egistered office: </w:t>
    </w:r>
    <w:r>
      <w:rPr>
        <w:rFonts w:ascii="Arial" w:hAnsi="Arial" w:cs="Arial"/>
        <w:color w:val="0000FF"/>
        <w:sz w:val="16"/>
        <w:szCs w:val="16"/>
      </w:rPr>
      <w:t>3</w:t>
    </w:r>
    <w:r w:rsidRPr="00B7757D">
      <w:rPr>
        <w:rFonts w:ascii="Arial" w:hAnsi="Arial" w:cs="Arial"/>
        <w:color w:val="0000FF"/>
        <w:sz w:val="16"/>
        <w:szCs w:val="16"/>
        <w:vertAlign w:val="superscript"/>
      </w:rPr>
      <w:t>rd</w:t>
    </w:r>
    <w:r>
      <w:rPr>
        <w:rFonts w:ascii="Arial" w:hAnsi="Arial" w:cs="Arial"/>
        <w:color w:val="0000FF"/>
        <w:sz w:val="16"/>
        <w:szCs w:val="16"/>
      </w:rPr>
      <w:t xml:space="preserve"> </w:t>
    </w:r>
    <w:r w:rsidRPr="00B7757D">
      <w:rPr>
        <w:rFonts w:ascii="Arial" w:hAnsi="Arial" w:cs="Arial"/>
        <w:color w:val="0000FF"/>
        <w:sz w:val="16"/>
        <w:szCs w:val="16"/>
      </w:rPr>
      <w:t>Floor</w:t>
    </w:r>
    <w:r>
      <w:rPr>
        <w:rFonts w:ascii="Arial" w:hAnsi="Arial" w:cs="Arial"/>
        <w:color w:val="0000FF"/>
        <w:sz w:val="16"/>
        <w:szCs w:val="16"/>
      </w:rPr>
      <w:t xml:space="preserve">, </w:t>
    </w:r>
    <w:r w:rsidRPr="00B7757D">
      <w:rPr>
        <w:rFonts w:ascii="Arial" w:hAnsi="Arial" w:cs="Arial"/>
        <w:color w:val="0000FF"/>
        <w:sz w:val="16"/>
        <w:szCs w:val="16"/>
      </w:rPr>
      <w:t>The Sion</w:t>
    </w:r>
    <w:r>
      <w:rPr>
        <w:rFonts w:ascii="Arial" w:hAnsi="Arial" w:cs="Arial"/>
        <w:color w:val="0000FF"/>
        <w:sz w:val="16"/>
        <w:szCs w:val="16"/>
      </w:rPr>
      <w:t xml:space="preserve">, </w:t>
    </w:r>
    <w:r w:rsidRPr="00B7757D">
      <w:rPr>
        <w:rFonts w:ascii="Arial" w:hAnsi="Arial" w:cs="Arial"/>
        <w:color w:val="0000FF"/>
        <w:sz w:val="16"/>
        <w:szCs w:val="16"/>
      </w:rPr>
      <w:t>Crown Glass Place</w:t>
    </w:r>
    <w:r>
      <w:rPr>
        <w:rFonts w:ascii="Arial" w:hAnsi="Arial" w:cs="Arial"/>
        <w:color w:val="0000FF"/>
        <w:sz w:val="16"/>
        <w:szCs w:val="16"/>
      </w:rPr>
      <w:t xml:space="preserve">, </w:t>
    </w:r>
    <w:r w:rsidRPr="00B7757D">
      <w:rPr>
        <w:rFonts w:ascii="Arial" w:hAnsi="Arial" w:cs="Arial"/>
        <w:color w:val="0000FF"/>
        <w:sz w:val="16"/>
        <w:szCs w:val="16"/>
      </w:rPr>
      <w:t>Nailsea</w:t>
    </w:r>
    <w:r>
      <w:rPr>
        <w:rFonts w:ascii="Arial" w:hAnsi="Arial" w:cs="Arial"/>
        <w:color w:val="0000FF"/>
        <w:sz w:val="16"/>
        <w:szCs w:val="16"/>
      </w:rPr>
      <w:t xml:space="preserve">, </w:t>
    </w:r>
    <w:r w:rsidRPr="00B7757D">
      <w:rPr>
        <w:rFonts w:ascii="Arial" w:hAnsi="Arial" w:cs="Arial"/>
        <w:color w:val="0000FF"/>
        <w:sz w:val="16"/>
        <w:szCs w:val="16"/>
      </w:rPr>
      <w:t>Bristol</w:t>
    </w:r>
    <w:r>
      <w:rPr>
        <w:rFonts w:ascii="Arial" w:hAnsi="Arial" w:cs="Arial"/>
        <w:color w:val="0000FF"/>
        <w:sz w:val="16"/>
        <w:szCs w:val="16"/>
      </w:rPr>
      <w:t xml:space="preserve">, </w:t>
    </w:r>
    <w:r w:rsidRPr="00B7757D">
      <w:rPr>
        <w:rFonts w:ascii="Arial" w:hAnsi="Arial" w:cs="Arial"/>
        <w:color w:val="0000FF"/>
        <w:sz w:val="16"/>
        <w:szCs w:val="16"/>
      </w:rPr>
      <w:t>BS48 1RB</w:t>
    </w:r>
    <w:r>
      <w:rPr>
        <w:rFonts w:ascii="Arial" w:hAnsi="Arial" w:cs="Arial"/>
        <w:color w:val="0000FF"/>
        <w:sz w:val="16"/>
        <w:szCs w:val="16"/>
      </w:rPr>
      <w:t xml:space="preserve">, </w:t>
    </w:r>
    <w:r w:rsidRPr="002023AD">
      <w:rPr>
        <w:rFonts w:ascii="Arial" w:hAnsi="Arial" w:cs="Arial"/>
        <w:color w:val="0000FF"/>
        <w:sz w:val="16"/>
        <w:szCs w:val="16"/>
      </w:rPr>
      <w:t>VAT number: GB</w:t>
    </w:r>
    <w:r>
      <w:rPr>
        <w:rFonts w:ascii="Arial" w:hAnsi="Arial" w:cs="Arial"/>
        <w:color w:val="0000FF"/>
        <w:sz w:val="16"/>
        <w:szCs w:val="16"/>
      </w:rPr>
      <w:t xml:space="preserve"> </w:t>
    </w:r>
    <w:r w:rsidRPr="002023AD">
      <w:rPr>
        <w:rFonts w:ascii="Arial" w:hAnsi="Arial" w:cs="Arial"/>
        <w:color w:val="0000FF"/>
        <w:sz w:val="16"/>
        <w:szCs w:val="16"/>
      </w:rPr>
      <w:t>886163391</w:t>
    </w:r>
  </w:p>
  <w:p w14:paraId="709FDE75" w14:textId="77777777" w:rsidR="00743EAC" w:rsidRDefault="0074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73EC" w14:textId="77777777" w:rsidR="0066666F" w:rsidRDefault="0066666F">
      <w:r>
        <w:separator/>
      </w:r>
    </w:p>
  </w:footnote>
  <w:footnote w:type="continuationSeparator" w:id="0">
    <w:p w14:paraId="063B2847" w14:textId="77777777" w:rsidR="0066666F" w:rsidRDefault="0066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5C67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92733"/>
    <w:multiLevelType w:val="hybridMultilevel"/>
    <w:tmpl w:val="1F58E680"/>
    <w:styleLink w:val="Dash"/>
    <w:lvl w:ilvl="0" w:tplc="39E6A660">
      <w:start w:val="1"/>
      <w:numFmt w:val="bullet"/>
      <w:lvlText w:val="✦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4"/>
        <w:highlight w:val="none"/>
        <w:vertAlign w:val="baseline"/>
      </w:rPr>
    </w:lvl>
    <w:lvl w:ilvl="1" w:tplc="3FB2FAA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00E8D4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C8E501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A8A7FE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356280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BBC8D3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CA205D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B26A6B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77F140E"/>
    <w:multiLevelType w:val="hybridMultilevel"/>
    <w:tmpl w:val="4E14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55425"/>
    <w:multiLevelType w:val="hybridMultilevel"/>
    <w:tmpl w:val="1F58E680"/>
    <w:numStyleLink w:val="Dash"/>
  </w:abstractNum>
  <w:abstractNum w:abstractNumId="4" w15:restartNumberingAfterBreak="0">
    <w:nsid w:val="73525D7C"/>
    <w:multiLevelType w:val="hybridMultilevel"/>
    <w:tmpl w:val="4A2CEACA"/>
    <w:lvl w:ilvl="0" w:tplc="DF7C18F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763666"/>
    <w:multiLevelType w:val="hybridMultilevel"/>
    <w:tmpl w:val="55E0C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2BE"/>
    <w:rsid w:val="00201AAE"/>
    <w:rsid w:val="004622BE"/>
    <w:rsid w:val="0066666F"/>
    <w:rsid w:val="00711BC8"/>
    <w:rsid w:val="00743EAC"/>
    <w:rsid w:val="00925B69"/>
    <w:rsid w:val="009B399F"/>
    <w:rsid w:val="00A266EF"/>
    <w:rsid w:val="00B23D98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0C01"/>
  <w15:docId w15:val="{8444E64A-B9CF-7C40-8D04-F9213AD2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B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543B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2B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22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22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B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2B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2A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2A3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E68AC"/>
  </w:style>
  <w:style w:type="character" w:styleId="FollowedHyperlink">
    <w:name w:val="FollowedHyperlink"/>
    <w:uiPriority w:val="99"/>
    <w:semiHidden/>
    <w:unhideWhenUsed/>
    <w:rsid w:val="00C70A96"/>
    <w:rPr>
      <w:color w:val="800080"/>
      <w:u w:val="single"/>
    </w:rPr>
  </w:style>
  <w:style w:type="character" w:customStyle="1" w:styleId="apple-converted-space">
    <w:name w:val="apple-converted-space"/>
    <w:rsid w:val="00810478"/>
  </w:style>
  <w:style w:type="paragraph" w:customStyle="1" w:styleId="Body">
    <w:name w:val="Body"/>
    <w:rsid w:val="00810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numbering" w:customStyle="1" w:styleId="Dash">
    <w:name w:val="Dash"/>
    <w:rsid w:val="00810478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304520"/>
    <w:pPr>
      <w:spacing w:after="200"/>
      <w:ind w:left="720"/>
      <w:contextualSpacing/>
    </w:pPr>
    <w:rPr>
      <w:rFonts w:ascii="Cambria" w:eastAsia="MS Mincho" w:hAnsi="Cambr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37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ffthefence.com" TargetMode="External"/><Relationship Id="rId1" Type="http://schemas.openxmlformats.org/officeDocument/2006/relationships/hyperlink" Target="mailto:info@offthef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1559</CharactersWithSpaces>
  <SharedDoc>false</SharedDoc>
  <HLinks>
    <vt:vector size="18" baseType="variant"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http://www.offthefence.com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mailto:info@offthefence.com</vt:lpwstr>
      </vt:variant>
      <vt:variant>
        <vt:lpwstr/>
      </vt:variant>
      <vt:variant>
        <vt:i4>7929952</vt:i4>
      </vt:variant>
      <vt:variant>
        <vt:i4>2067</vt:i4>
      </vt:variant>
      <vt:variant>
        <vt:i4>1025</vt:i4>
      </vt:variant>
      <vt:variant>
        <vt:i4>1</vt:i4>
      </vt:variant>
      <vt:variant>
        <vt:lpwstr>OTF-Corp-No Cities PMS5405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Sukhan Bains</cp:lastModifiedBy>
  <cp:revision>3</cp:revision>
  <cp:lastPrinted>2010-12-22T12:01:00Z</cp:lastPrinted>
  <dcterms:created xsi:type="dcterms:W3CDTF">2020-03-12T12:51:00Z</dcterms:created>
  <dcterms:modified xsi:type="dcterms:W3CDTF">2020-04-03T12:24:00Z</dcterms:modified>
</cp:coreProperties>
</file>